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5791D" w:rsidR="00E72525" w:rsidP="004D0500" w:rsidRDefault="002C3BFB" w14:paraId="4C10874B" w14:textId="70503250">
      <w:pPr>
        <w:ind w:left="1440"/>
        <w:jc w:val="right"/>
        <w:rPr>
          <w:sz w:val="22"/>
          <w:szCs w:val="22"/>
        </w:rPr>
      </w:pPr>
      <w:r w:rsidRPr="0095791D">
        <w:rPr>
          <w:sz w:val="22"/>
          <w:szCs w:val="22"/>
          <w:highlight w:val="yellow"/>
        </w:rPr>
        <w:t>[</w:t>
      </w:r>
      <w:r w:rsidRPr="0095791D" w:rsidR="00E72525">
        <w:rPr>
          <w:sz w:val="22"/>
          <w:szCs w:val="22"/>
          <w:highlight w:val="yellow"/>
        </w:rPr>
        <w:t>Name and Adress of your organization</w:t>
      </w:r>
      <w:r w:rsidRPr="0095791D">
        <w:rPr>
          <w:sz w:val="22"/>
          <w:szCs w:val="22"/>
        </w:rPr>
        <w:t>]</w:t>
      </w:r>
    </w:p>
    <w:p w:rsidRPr="0095791D" w:rsidR="004D0500" w:rsidP="00427AD3" w:rsidRDefault="002C3BFB" w14:paraId="6FC92534" w14:textId="5869A698">
      <w:pPr>
        <w:rPr>
          <w:sz w:val="22"/>
          <w:szCs w:val="22"/>
        </w:rPr>
      </w:pPr>
      <w:r w:rsidRPr="0095791D">
        <w:rPr>
          <w:sz w:val="22"/>
          <w:szCs w:val="22"/>
          <w:highlight w:val="yellow"/>
        </w:rPr>
        <w:t>[Recipient address</w:t>
      </w:r>
      <w:r w:rsidRPr="0095791D">
        <w:rPr>
          <w:sz w:val="22"/>
          <w:szCs w:val="22"/>
        </w:rPr>
        <w:t>]</w:t>
      </w:r>
    </w:p>
    <w:p w:rsidRPr="0095791D" w:rsidR="00427AD3" w:rsidP="004C2DF2" w:rsidRDefault="007F68F5" w14:paraId="51E2061D" w14:textId="1C21B3BA">
      <w:pPr>
        <w:jc w:val="center"/>
        <w:rPr>
          <w:b/>
          <w:bCs/>
          <w:sz w:val="22"/>
          <w:szCs w:val="22"/>
        </w:rPr>
      </w:pPr>
      <w:r w:rsidRPr="0095791D">
        <w:rPr>
          <w:b/>
          <w:bCs/>
          <w:sz w:val="22"/>
          <w:szCs w:val="22"/>
        </w:rPr>
        <w:t xml:space="preserve">Prioritizing cardiovascular health at the upcoming </w:t>
      </w:r>
      <w:r w:rsidRPr="0095791D" w:rsidR="004C2DF2">
        <w:rPr>
          <w:b/>
          <w:bCs/>
          <w:sz w:val="22"/>
          <w:szCs w:val="22"/>
        </w:rPr>
        <w:t xml:space="preserve">fourth </w:t>
      </w:r>
      <w:r w:rsidRPr="0095791D">
        <w:rPr>
          <w:b/>
          <w:bCs/>
          <w:sz w:val="22"/>
          <w:szCs w:val="22"/>
        </w:rPr>
        <w:t>UN High-Level Meeting on NCDs</w:t>
      </w:r>
      <w:r w:rsidRPr="0095791D" w:rsidR="00724C21">
        <w:rPr>
          <w:b/>
          <w:bCs/>
          <w:sz w:val="22"/>
          <w:szCs w:val="22"/>
        </w:rPr>
        <w:t xml:space="preserve"> and Mental Health</w:t>
      </w:r>
    </w:p>
    <w:p w:rsidRPr="0095791D" w:rsidR="004D0500" w:rsidP="00017FCF" w:rsidRDefault="004D0500" w14:paraId="15F78E1F" w14:textId="44C92CBA">
      <w:pPr>
        <w:jc w:val="both"/>
        <w:rPr>
          <w:sz w:val="22"/>
          <w:szCs w:val="22"/>
        </w:rPr>
      </w:pPr>
      <w:r w:rsidRPr="0095791D">
        <w:rPr>
          <w:sz w:val="22"/>
          <w:szCs w:val="22"/>
        </w:rPr>
        <w:t xml:space="preserve">Your Excellency </w:t>
      </w:r>
      <w:r w:rsidRPr="0095791D">
        <w:rPr>
          <w:sz w:val="22"/>
          <w:szCs w:val="22"/>
          <w:highlight w:val="yellow"/>
        </w:rPr>
        <w:t>[Name]</w:t>
      </w:r>
    </w:p>
    <w:p w:rsidRPr="0095791D" w:rsidR="00AF0150" w:rsidP="32EB7ACC" w:rsidRDefault="004D0500" w14:paraId="3F435FB5" w14:textId="7334E99D">
      <w:pPr>
        <w:jc w:val="both"/>
        <w:rPr>
          <w:sz w:val="22"/>
          <w:szCs w:val="22"/>
        </w:rPr>
      </w:pPr>
      <w:r w:rsidRPr="32EB7ACC" w:rsidR="5169E6E1">
        <w:rPr>
          <w:sz w:val="22"/>
          <w:szCs w:val="22"/>
          <w:lang w:val="en-GB"/>
        </w:rPr>
        <w:t xml:space="preserve">I am pleased to contact you on behalf of </w:t>
      </w:r>
      <w:r w:rsidRPr="32EB7ACC" w:rsidR="2CF7E713">
        <w:rPr>
          <w:sz w:val="22"/>
          <w:szCs w:val="22"/>
          <w:highlight w:val="yellow"/>
          <w:lang w:val="en-GB"/>
        </w:rPr>
        <w:t>[your organization name]</w:t>
      </w:r>
      <w:r w:rsidRPr="32EB7ACC" w:rsidR="1E1B7B0F">
        <w:rPr>
          <w:sz w:val="22"/>
          <w:szCs w:val="22"/>
          <w:lang w:val="en-GB"/>
        </w:rPr>
        <w:t xml:space="preserve"> </w:t>
      </w:r>
      <w:r w:rsidRPr="32EB7ACC" w:rsidR="1E1B7B0F">
        <w:rPr>
          <w:sz w:val="22"/>
          <w:szCs w:val="22"/>
          <w:lang w:val="en-GB"/>
        </w:rPr>
        <w:t xml:space="preserve">concerning the </w:t>
      </w:r>
      <w:r w:rsidRPr="32EB7ACC" w:rsidR="5D04333A">
        <w:rPr>
          <w:sz w:val="22"/>
          <w:szCs w:val="22"/>
          <w:lang w:val="en-GB"/>
        </w:rPr>
        <w:t xml:space="preserve">upcoming UN High-Level Meeting on Non-communicable </w:t>
      </w:r>
      <w:r w:rsidRPr="32EB7ACC" w:rsidR="4F4C24E0">
        <w:rPr>
          <w:sz w:val="22"/>
          <w:szCs w:val="22"/>
          <w:lang w:val="en-GB"/>
        </w:rPr>
        <w:t>D</w:t>
      </w:r>
      <w:r w:rsidRPr="32EB7ACC" w:rsidR="5D04333A">
        <w:rPr>
          <w:sz w:val="22"/>
          <w:szCs w:val="22"/>
          <w:lang w:val="en-GB"/>
        </w:rPr>
        <w:t>iseases (</w:t>
      </w:r>
      <w:r w:rsidRPr="32EB7ACC" w:rsidR="33528D24">
        <w:rPr>
          <w:sz w:val="22"/>
          <w:szCs w:val="22"/>
          <w:lang w:val="en-GB"/>
        </w:rPr>
        <w:t xml:space="preserve">UN HLM on </w:t>
      </w:r>
      <w:r w:rsidRPr="32EB7ACC" w:rsidR="5D04333A">
        <w:rPr>
          <w:sz w:val="22"/>
          <w:szCs w:val="22"/>
          <w:lang w:val="en-GB"/>
        </w:rPr>
        <w:t xml:space="preserve">NCDs) and </w:t>
      </w:r>
      <w:r w:rsidRPr="32EB7ACC" w:rsidR="4F4C24E0">
        <w:rPr>
          <w:sz w:val="22"/>
          <w:szCs w:val="22"/>
          <w:lang w:val="en-GB"/>
        </w:rPr>
        <w:t>M</w:t>
      </w:r>
      <w:r w:rsidRPr="32EB7ACC" w:rsidR="5D04333A">
        <w:rPr>
          <w:sz w:val="22"/>
          <w:szCs w:val="22"/>
          <w:lang w:val="en-GB"/>
        </w:rPr>
        <w:t xml:space="preserve">ental </w:t>
      </w:r>
      <w:r w:rsidRPr="32EB7ACC" w:rsidR="4F4C24E0">
        <w:rPr>
          <w:sz w:val="22"/>
          <w:szCs w:val="22"/>
          <w:lang w:val="en-GB"/>
        </w:rPr>
        <w:t>H</w:t>
      </w:r>
      <w:r w:rsidRPr="32EB7ACC" w:rsidR="5D04333A">
        <w:rPr>
          <w:sz w:val="22"/>
          <w:szCs w:val="22"/>
          <w:lang w:val="en-GB"/>
        </w:rPr>
        <w:t>ealth</w:t>
      </w:r>
      <w:r w:rsidRPr="32EB7ACC" w:rsidR="4F4C24E0">
        <w:rPr>
          <w:sz w:val="22"/>
          <w:szCs w:val="22"/>
          <w:lang w:val="en-GB"/>
        </w:rPr>
        <w:t xml:space="preserve">. </w:t>
      </w:r>
    </w:p>
    <w:p w:rsidRPr="0095791D" w:rsidR="00AF0150" w:rsidP="32EB7ACC" w:rsidRDefault="004D0500" w14:paraId="77CA8B93" w14:textId="02A0D3C6">
      <w:pPr>
        <w:jc w:val="both"/>
        <w:rPr>
          <w:sz w:val="22"/>
          <w:szCs w:val="22"/>
          <w:lang w:val="en-GB"/>
        </w:rPr>
      </w:pPr>
      <w:r w:rsidRPr="32EB7ACC" w:rsidR="16A5324B">
        <w:rPr>
          <w:sz w:val="22"/>
          <w:szCs w:val="22"/>
          <w:lang w:val="en-GB"/>
        </w:rPr>
        <w:t xml:space="preserve">CVD </w:t>
      </w:r>
      <w:r w:rsidRPr="32EB7ACC" w:rsidR="16A5324B">
        <w:rPr>
          <w:sz w:val="22"/>
          <w:szCs w:val="22"/>
          <w:lang w:val="en-GB"/>
        </w:rPr>
        <w:t>remains</w:t>
      </w:r>
      <w:r w:rsidRPr="32EB7ACC" w:rsidR="16A5324B">
        <w:rPr>
          <w:sz w:val="22"/>
          <w:szCs w:val="22"/>
          <w:lang w:val="en-GB"/>
        </w:rPr>
        <w:t xml:space="preserve"> the single greatest threat to global health, causing over 20 million premature deaths every year, many of them entirely preventable. Beyond the human toll, CVD is a devastating obstacle to development and productivity, </w:t>
      </w:r>
      <w:r w:rsidRPr="32EB7ACC" w:rsidR="706F4FD9">
        <w:rPr>
          <w:sz w:val="22"/>
          <w:szCs w:val="22"/>
          <w:lang w:val="en-GB"/>
        </w:rPr>
        <w:t>compounding a cycle of poverty, loss of productivity and inequality</w:t>
      </w:r>
      <w:r w:rsidRPr="32EB7ACC" w:rsidR="16A5324B">
        <w:rPr>
          <w:sz w:val="22"/>
          <w:szCs w:val="22"/>
          <w:lang w:val="en-GB"/>
        </w:rPr>
        <w:t xml:space="preserve"> particularly in low- and middle-income countries (LMICs).</w:t>
      </w:r>
    </w:p>
    <w:p w:rsidRPr="0095791D" w:rsidR="004D0500" w:rsidP="00017FCF" w:rsidRDefault="004D0500" w14:paraId="53E14790" w14:textId="4F48027D">
      <w:pPr>
        <w:jc w:val="both"/>
        <w:rPr>
          <w:sz w:val="22"/>
          <w:szCs w:val="22"/>
        </w:rPr>
      </w:pPr>
      <w:r w:rsidRPr="32EB7ACC" w:rsidR="16A5324B">
        <w:rPr>
          <w:sz w:val="22"/>
          <w:szCs w:val="22"/>
        </w:rPr>
        <w:t>The upcoming</w:t>
      </w:r>
      <w:r w:rsidRPr="32EB7ACC" w:rsidR="219F0798">
        <w:rPr>
          <w:sz w:val="22"/>
          <w:szCs w:val="22"/>
        </w:rPr>
        <w:t xml:space="preserve"> fourth </w:t>
      </w:r>
      <w:r w:rsidRPr="32EB7ACC" w:rsidR="33528D24">
        <w:rPr>
          <w:sz w:val="22"/>
          <w:szCs w:val="22"/>
        </w:rPr>
        <w:t>UN HLM on NCDs</w:t>
      </w:r>
      <w:r w:rsidRPr="32EB7ACC" w:rsidR="219F0798">
        <w:rPr>
          <w:sz w:val="22"/>
          <w:szCs w:val="22"/>
        </w:rPr>
        <w:t xml:space="preserve"> and Mental Health</w:t>
      </w:r>
      <w:r w:rsidRPr="32EB7ACC" w:rsidR="16A5324B">
        <w:rPr>
          <w:sz w:val="22"/>
          <w:szCs w:val="22"/>
        </w:rPr>
        <w:t xml:space="preserve"> is a critical opportunity to deliver an ambitious and actionable political declaration that reflects the scale of </w:t>
      </w:r>
      <w:r w:rsidRPr="32EB7ACC" w:rsidR="219F0798">
        <w:rPr>
          <w:sz w:val="22"/>
          <w:szCs w:val="22"/>
        </w:rPr>
        <w:t>the CVD</w:t>
      </w:r>
      <w:r w:rsidRPr="32EB7ACC" w:rsidR="16A5324B">
        <w:rPr>
          <w:sz w:val="22"/>
          <w:szCs w:val="22"/>
        </w:rPr>
        <w:t xml:space="preserve"> burden and sets a clear path forward.</w:t>
      </w:r>
      <w:r w:rsidRPr="32EB7ACC" w:rsidR="6AD5200B">
        <w:rPr>
          <w:sz w:val="22"/>
          <w:szCs w:val="22"/>
        </w:rPr>
        <w:t xml:space="preserve"> </w:t>
      </w:r>
      <w:r w:rsidRPr="32EB7ACC" w:rsidR="60C0EB86">
        <w:rPr>
          <w:sz w:val="22"/>
          <w:szCs w:val="22"/>
        </w:rPr>
        <w:t>We encourage you</w:t>
      </w:r>
      <w:r w:rsidRPr="32EB7ACC" w:rsidR="16A5324B">
        <w:rPr>
          <w:sz w:val="22"/>
          <w:szCs w:val="22"/>
        </w:rPr>
        <w:t xml:space="preserve"> </w:t>
      </w:r>
      <w:r w:rsidRPr="32EB7ACC" w:rsidR="16A5324B">
        <w:rPr>
          <w:sz w:val="22"/>
          <w:szCs w:val="22"/>
        </w:rPr>
        <w:t xml:space="preserve">to ensure the following actions and interventions are included in the final Political Declaration and national implementation plans: </w:t>
      </w:r>
    </w:p>
    <w:p w:rsidRPr="0095791D" w:rsidR="004D0500" w:rsidP="00017FCF" w:rsidRDefault="004D0500" w14:paraId="11959A82" w14:textId="396BCF06">
      <w:pPr>
        <w:jc w:val="both"/>
        <w:rPr>
          <w:b/>
          <w:bCs/>
          <w:sz w:val="22"/>
          <w:szCs w:val="22"/>
        </w:rPr>
      </w:pPr>
      <w:r w:rsidRPr="0095791D">
        <w:rPr>
          <w:b/>
          <w:bCs/>
          <w:sz w:val="22"/>
          <w:szCs w:val="22"/>
        </w:rPr>
        <w:t>Hypertension is the leading risk factor for CVD. Yet only 1 in 5 people have their blood pressure under control</w:t>
      </w:r>
      <w:r w:rsidRPr="0095791D">
        <w:rPr>
          <w:b/>
          <w:bCs/>
          <w:sz w:val="22"/>
          <w:szCs w:val="22"/>
        </w:rPr>
        <w:t>.</w:t>
      </w:r>
    </w:p>
    <w:p w:rsidRPr="0095791D" w:rsidR="004D0500" w:rsidP="00017FCF" w:rsidRDefault="004D0500" w14:paraId="4F3CCFF4" w14:textId="592CA94A">
      <w:pPr>
        <w:pStyle w:val="ListParagraph"/>
        <w:numPr>
          <w:ilvl w:val="0"/>
          <w:numId w:val="1"/>
        </w:numPr>
        <w:jc w:val="both"/>
        <w:rPr>
          <w:sz w:val="22"/>
          <w:szCs w:val="22"/>
        </w:rPr>
      </w:pPr>
      <w:r w:rsidRPr="0095791D">
        <w:rPr>
          <w:sz w:val="22"/>
          <w:szCs w:val="22"/>
        </w:rPr>
        <w:t xml:space="preserve">We strongly recommend including a target for 50% hypertension control by 2030, through expanding access to hypertension treatment to 500 million more people by 2030. </w:t>
      </w:r>
      <w:r w:rsidRPr="0095791D" w:rsidR="009A2F34">
        <w:rPr>
          <w:sz w:val="22"/>
          <w:szCs w:val="22"/>
        </w:rPr>
        <w:t>Hypertension services need to be integrated within primary health care and delivered through task sharing models in settings with constrained human resources for health</w:t>
      </w:r>
      <w:r w:rsidRPr="0095791D" w:rsidR="00761FBD">
        <w:rPr>
          <w:sz w:val="22"/>
          <w:szCs w:val="22"/>
        </w:rPr>
        <w:t>.</w:t>
      </w:r>
    </w:p>
    <w:p w:rsidRPr="0095791D" w:rsidR="00BC42A3" w:rsidP="00017FCF" w:rsidRDefault="00BC42A3" w14:paraId="76AF818E" w14:textId="72A33D45">
      <w:pPr>
        <w:jc w:val="both"/>
        <w:rPr>
          <w:b/>
          <w:bCs/>
          <w:sz w:val="22"/>
          <w:szCs w:val="22"/>
        </w:rPr>
      </w:pPr>
      <w:r w:rsidRPr="0095791D">
        <w:rPr>
          <w:b/>
          <w:bCs/>
          <w:sz w:val="22"/>
          <w:szCs w:val="22"/>
        </w:rPr>
        <w:t>Tobacco, alcohol</w:t>
      </w:r>
      <w:r w:rsidRPr="0095791D">
        <w:rPr>
          <w:b/>
          <w:bCs/>
          <w:sz w:val="22"/>
          <w:szCs w:val="22"/>
        </w:rPr>
        <w:t xml:space="preserve"> and</w:t>
      </w:r>
      <w:r w:rsidRPr="0095791D">
        <w:rPr>
          <w:b/>
          <w:bCs/>
          <w:sz w:val="22"/>
          <w:szCs w:val="22"/>
        </w:rPr>
        <w:t xml:space="preserve"> sugary drinks drive the CVD epidemic. Yet most countries still under-tax harmful products</w:t>
      </w:r>
      <w:r w:rsidRPr="0095791D">
        <w:rPr>
          <w:b/>
          <w:bCs/>
          <w:sz w:val="22"/>
          <w:szCs w:val="22"/>
        </w:rPr>
        <w:t xml:space="preserve"> </w:t>
      </w:r>
      <w:r w:rsidRPr="0095791D">
        <w:rPr>
          <w:b/>
          <w:bCs/>
          <w:sz w:val="22"/>
          <w:szCs w:val="22"/>
        </w:rPr>
        <w:t>missing a critical opportunity to save lives and strengthen health systems.</w:t>
      </w:r>
    </w:p>
    <w:p w:rsidRPr="0095791D" w:rsidR="00BC42A3" w:rsidP="00017FCF" w:rsidRDefault="00BC42A3" w14:paraId="6EECEBFD" w14:textId="686BE88F">
      <w:pPr>
        <w:pStyle w:val="ListParagraph"/>
        <w:numPr>
          <w:ilvl w:val="0"/>
          <w:numId w:val="1"/>
        </w:numPr>
        <w:jc w:val="both"/>
        <w:rPr>
          <w:sz w:val="22"/>
          <w:szCs w:val="22"/>
        </w:rPr>
      </w:pPr>
      <w:r w:rsidRPr="0095791D">
        <w:rPr>
          <w:sz w:val="22"/>
          <w:szCs w:val="22"/>
        </w:rPr>
        <w:t>We urge you to support the adoption of a minimum 50% excise tax on tobacco, alcohol and sugar-sweetened beverages (SSBs). Revenue raised should be ring-fenced for health system strengthening and financial protection.</w:t>
      </w:r>
    </w:p>
    <w:p w:rsidRPr="0095791D" w:rsidR="00BC42A3" w:rsidP="00017FCF" w:rsidRDefault="009F3573" w14:paraId="50C774E7" w14:textId="027A4A0F">
      <w:pPr>
        <w:jc w:val="both"/>
        <w:rPr>
          <w:sz w:val="22"/>
          <w:szCs w:val="22"/>
        </w:rPr>
      </w:pPr>
      <w:r w:rsidRPr="0095791D">
        <w:rPr>
          <w:b/>
          <w:bCs/>
          <w:sz w:val="22"/>
          <w:szCs w:val="22"/>
        </w:rPr>
        <w:t xml:space="preserve">Air pollution is responsible for </w:t>
      </w:r>
      <w:r w:rsidRPr="0095791D" w:rsidR="00017FCF">
        <w:rPr>
          <w:b/>
          <w:bCs/>
          <w:sz w:val="22"/>
          <w:szCs w:val="22"/>
        </w:rPr>
        <w:t xml:space="preserve">approximately </w:t>
      </w:r>
      <w:r w:rsidRPr="0095791D">
        <w:rPr>
          <w:b/>
          <w:bCs/>
          <w:sz w:val="22"/>
          <w:szCs w:val="22"/>
        </w:rPr>
        <w:t>4.5 million CVD deaths annually, most of them entirely preventable if urgent action is taken to curb emissions</w:t>
      </w:r>
      <w:r w:rsidRPr="0095791D">
        <w:rPr>
          <w:sz w:val="22"/>
          <w:szCs w:val="22"/>
        </w:rPr>
        <w:t>.</w:t>
      </w:r>
    </w:p>
    <w:p w:rsidRPr="0095791D" w:rsidR="00017FCF" w:rsidP="00017FCF" w:rsidRDefault="00017FCF" w14:paraId="1907F013" w14:textId="6A8D96B4">
      <w:pPr>
        <w:pStyle w:val="ListParagraph"/>
        <w:numPr>
          <w:ilvl w:val="0"/>
          <w:numId w:val="1"/>
        </w:numPr>
        <w:jc w:val="both"/>
        <w:rPr>
          <w:sz w:val="22"/>
          <w:szCs w:val="22"/>
        </w:rPr>
      </w:pPr>
      <w:r w:rsidRPr="0095791D">
        <w:rPr>
          <w:sz w:val="22"/>
          <w:szCs w:val="22"/>
        </w:rPr>
        <w:t xml:space="preserve">We recommend adopting and implementing the 2021 WHO Global Air Quality Guidelines. Countries should set national targets aligned </w:t>
      </w:r>
      <w:r w:rsidRPr="0095791D">
        <w:rPr>
          <w:sz w:val="22"/>
          <w:szCs w:val="22"/>
        </w:rPr>
        <w:t>WHO recommended levels for PM, O₃, NO₂, and SO₂</w:t>
      </w:r>
      <w:r w:rsidRPr="0095791D">
        <w:rPr>
          <w:sz w:val="22"/>
          <w:szCs w:val="22"/>
        </w:rPr>
        <w:t xml:space="preserve"> and invest in air quality monitoring.</w:t>
      </w:r>
    </w:p>
    <w:p w:rsidRPr="0095791D" w:rsidR="00017FCF" w:rsidP="00017FCF" w:rsidRDefault="00017FCF" w14:paraId="23B41C5E" w14:textId="67E86FAC">
      <w:pPr>
        <w:jc w:val="both"/>
        <w:rPr>
          <w:b/>
          <w:bCs/>
          <w:sz w:val="22"/>
          <w:szCs w:val="22"/>
        </w:rPr>
      </w:pPr>
      <w:r w:rsidRPr="0095791D">
        <w:rPr>
          <w:b/>
          <w:bCs/>
          <w:sz w:val="22"/>
          <w:szCs w:val="22"/>
        </w:rPr>
        <w:t xml:space="preserve">CVD hits the hardest where care is unaffordable or out of reach. Millions still face financial hardship and catastrophic costs to access cardiovascular health services. </w:t>
      </w:r>
    </w:p>
    <w:p w:rsidRPr="0095791D" w:rsidR="00017FCF" w:rsidP="00017FCF" w:rsidRDefault="00A33B3E" w14:paraId="3924B158" w14:textId="1A124419">
      <w:pPr>
        <w:pStyle w:val="ListParagraph"/>
        <w:numPr>
          <w:ilvl w:val="0"/>
          <w:numId w:val="1"/>
        </w:numPr>
        <w:jc w:val="both"/>
        <w:rPr>
          <w:sz w:val="22"/>
          <w:szCs w:val="22"/>
        </w:rPr>
      </w:pPr>
      <w:r w:rsidRPr="0095791D">
        <w:rPr>
          <w:sz w:val="22"/>
          <w:szCs w:val="22"/>
        </w:rPr>
        <w:lastRenderedPageBreak/>
        <w:t>Expanding Universal Health Coverage and integrating cardiovascular services into national health benefit packages is one of the most urgent actions to reduce catastrophic out-of-pocket costs for hypertension, stroke and heart failure</w:t>
      </w:r>
      <w:r w:rsidRPr="0095791D">
        <w:rPr>
          <w:sz w:val="22"/>
          <w:szCs w:val="22"/>
        </w:rPr>
        <w:t xml:space="preserve"> and promote equity</w:t>
      </w:r>
      <w:r w:rsidRPr="0095791D">
        <w:rPr>
          <w:sz w:val="22"/>
          <w:szCs w:val="22"/>
        </w:rPr>
        <w:t>. This must be accompanied by increased budget allocations specifically for CVD.</w:t>
      </w:r>
    </w:p>
    <w:p w:rsidRPr="0095791D" w:rsidR="00A33B3E" w:rsidP="00A33B3E" w:rsidRDefault="00A33B3E" w14:paraId="0D944A88" w14:textId="77777777">
      <w:pPr>
        <w:jc w:val="both"/>
        <w:rPr>
          <w:b/>
          <w:bCs/>
          <w:sz w:val="22"/>
          <w:szCs w:val="22"/>
        </w:rPr>
      </w:pPr>
      <w:r w:rsidRPr="0095791D">
        <w:rPr>
          <w:b/>
          <w:bCs/>
          <w:sz w:val="22"/>
          <w:szCs w:val="22"/>
        </w:rPr>
        <w:t xml:space="preserve">Millions of children, adolescents and older adults remain invisible in current global goals. NCD targets have not kept pace with the rise in NCD and CVD in different age groups. </w:t>
      </w:r>
    </w:p>
    <w:p w:rsidRPr="0095791D" w:rsidR="00A33B3E" w:rsidP="00A33B3E" w:rsidRDefault="00A33B3E" w14:paraId="1553226E" w14:textId="000DED74">
      <w:pPr>
        <w:pStyle w:val="ListParagraph"/>
        <w:numPr>
          <w:ilvl w:val="0"/>
          <w:numId w:val="1"/>
        </w:numPr>
        <w:jc w:val="both"/>
        <w:rPr>
          <w:sz w:val="22"/>
          <w:szCs w:val="22"/>
        </w:rPr>
      </w:pPr>
      <w:r w:rsidRPr="0095791D">
        <w:rPr>
          <w:sz w:val="22"/>
          <w:szCs w:val="22"/>
        </w:rPr>
        <w:t>We recommend broadening and strengthening NCD targets, moving beyond the 30-70 age bracket, to include children, adolescents and older adults and commit to reducing NCD mortality and morbidity by 50% across all age groups by 2050.</w:t>
      </w:r>
    </w:p>
    <w:p w:rsidRPr="0095791D" w:rsidR="00892589" w:rsidP="32EB7ACC" w:rsidRDefault="00100714" w14:paraId="7240C55E" w14:textId="7AB83AA4">
      <w:pPr>
        <w:jc w:val="both"/>
        <w:rPr>
          <w:sz w:val="22"/>
          <w:szCs w:val="22"/>
          <w:lang w:val="en-US"/>
        </w:rPr>
      </w:pPr>
      <w:r w:rsidRPr="32EB7ACC" w:rsidR="17431789">
        <w:rPr>
          <w:sz w:val="22"/>
          <w:szCs w:val="22"/>
        </w:rPr>
        <w:t>Developing</w:t>
      </w:r>
      <w:r w:rsidRPr="32EB7ACC" w:rsidR="18DC4DEF">
        <w:rPr>
          <w:sz w:val="22"/>
          <w:szCs w:val="22"/>
        </w:rPr>
        <w:t xml:space="preserve"> and implementing a standalone national cardiovascular health action plan</w:t>
      </w:r>
      <w:r w:rsidRPr="32EB7ACC" w:rsidR="18DC4DEF">
        <w:rPr>
          <w:sz w:val="22"/>
          <w:szCs w:val="22"/>
        </w:rPr>
        <w:t xml:space="preserve"> </w:t>
      </w:r>
      <w:r w:rsidRPr="32EB7ACC" w:rsidR="18DC4DEF">
        <w:rPr>
          <w:sz w:val="22"/>
          <w:szCs w:val="22"/>
        </w:rPr>
        <w:t xml:space="preserve">is essential to translate these commitments into tangible progress. </w:t>
      </w:r>
      <w:r w:rsidRPr="32EB7ACC" w:rsidR="2BA9A0F6">
        <w:rPr>
          <w:sz w:val="22"/>
          <w:szCs w:val="22"/>
        </w:rPr>
        <w:t>The World Heart Federation (WHF)</w:t>
      </w:r>
      <w:r w:rsidRPr="32EB7ACC" w:rsidR="17431789">
        <w:rPr>
          <w:sz w:val="22"/>
          <w:szCs w:val="22"/>
        </w:rPr>
        <w:t xml:space="preserve"> has launched a </w:t>
      </w:r>
      <w:hyperlink r:id="Rb05550753f904cc3">
        <w:r w:rsidRPr="32EB7ACC" w:rsidR="17431789">
          <w:rPr>
            <w:rStyle w:val="Hyperlink"/>
            <w:b w:val="1"/>
            <w:bCs w:val="1"/>
            <w:sz w:val="22"/>
            <w:szCs w:val="22"/>
          </w:rPr>
          <w:t>global petition</w:t>
        </w:r>
      </w:hyperlink>
      <w:r w:rsidRPr="32EB7ACC" w:rsidR="17431789">
        <w:rPr>
          <w:sz w:val="22"/>
          <w:szCs w:val="22"/>
        </w:rPr>
        <w:t xml:space="preserve"> calling for such a plan, supported by </w:t>
      </w:r>
      <w:r w:rsidRPr="32EB7ACC" w:rsidR="6F8F8377">
        <w:rPr>
          <w:sz w:val="22"/>
          <w:szCs w:val="22"/>
        </w:rPr>
        <w:t xml:space="preserve">policymakers, </w:t>
      </w:r>
      <w:r w:rsidRPr="32EB7ACC" w:rsidR="17431789">
        <w:rPr>
          <w:sz w:val="22"/>
          <w:szCs w:val="22"/>
        </w:rPr>
        <w:t xml:space="preserve">health professionals, civil society and people living with cardiovascular conditions around the world. We urge </w:t>
      </w:r>
      <w:r w:rsidRPr="32EB7ACC" w:rsidR="25626946">
        <w:rPr>
          <w:sz w:val="22"/>
          <w:szCs w:val="22"/>
        </w:rPr>
        <w:t xml:space="preserve">you </w:t>
      </w:r>
      <w:r w:rsidRPr="32EB7ACC" w:rsidR="17431789">
        <w:rPr>
          <w:sz w:val="22"/>
          <w:szCs w:val="22"/>
        </w:rPr>
        <w:t>to endorse this call and champion its inclusion in the outcome of the 2025 UN High-Level Meeting.</w:t>
      </w:r>
    </w:p>
    <w:p w:rsidRPr="0095791D" w:rsidR="00724EEC" w:rsidP="32EB7ACC" w:rsidRDefault="00D31ECB" w14:paraId="76B3E951" w14:textId="0CAC6C84">
      <w:pPr>
        <w:jc w:val="both"/>
        <w:rPr>
          <w:sz w:val="22"/>
          <w:szCs w:val="22"/>
          <w:lang w:val="en-US"/>
        </w:rPr>
      </w:pPr>
      <w:r w:rsidRPr="32EB7ACC" w:rsidR="01A8056B">
        <w:rPr>
          <w:sz w:val="22"/>
          <w:szCs w:val="22"/>
          <w:lang w:val="en-GB"/>
        </w:rPr>
        <w:t xml:space="preserve">We invite you to consult </w:t>
      </w:r>
      <w:hyperlink r:id="R6990e60bf329451f">
        <w:r w:rsidRPr="32EB7ACC" w:rsidR="01A8056B">
          <w:rPr>
            <w:rStyle w:val="Hyperlink"/>
            <w:sz w:val="22"/>
            <w:szCs w:val="22"/>
            <w:lang w:val="en-GB"/>
          </w:rPr>
          <w:t>WHF’s website</w:t>
        </w:r>
      </w:hyperlink>
      <w:r w:rsidRPr="32EB7ACC" w:rsidR="01A8056B">
        <w:rPr>
          <w:sz w:val="22"/>
          <w:szCs w:val="22"/>
          <w:lang w:val="en-GB"/>
        </w:rPr>
        <w:t xml:space="preserve"> for </w:t>
      </w:r>
      <w:r w:rsidRPr="32EB7ACC" w:rsidR="01A8056B">
        <w:rPr>
          <w:sz w:val="22"/>
          <w:szCs w:val="22"/>
          <w:lang w:val="en-GB"/>
        </w:rPr>
        <w:t>additional</w:t>
      </w:r>
      <w:r w:rsidRPr="32EB7ACC" w:rsidR="01A8056B">
        <w:rPr>
          <w:sz w:val="22"/>
          <w:szCs w:val="22"/>
          <w:lang w:val="en-GB"/>
        </w:rPr>
        <w:t xml:space="preserve"> resources and more detailed comments to the draft political declaration</w:t>
      </w:r>
      <w:r w:rsidRPr="32EB7ACC" w:rsidR="2B434CAD">
        <w:rPr>
          <w:sz w:val="22"/>
          <w:szCs w:val="22"/>
          <w:lang w:val="en-GB"/>
        </w:rPr>
        <w:t xml:space="preserve">. </w:t>
      </w:r>
    </w:p>
    <w:p w:rsidRPr="0095791D" w:rsidR="00724EEC" w:rsidP="32EB7ACC" w:rsidRDefault="00D31ECB" w14:paraId="6E143F17" w14:textId="3BE0EDB2">
      <w:pPr>
        <w:jc w:val="both"/>
        <w:rPr>
          <w:sz w:val="22"/>
          <w:szCs w:val="22"/>
          <w:lang w:val="en-US"/>
        </w:rPr>
      </w:pPr>
      <w:r w:rsidRPr="32EB7ACC" w:rsidR="2B434CAD">
        <w:rPr>
          <w:sz w:val="22"/>
          <w:szCs w:val="22"/>
          <w:lang w:val="en-US"/>
        </w:rPr>
        <w:t>T</w:t>
      </w:r>
      <w:r w:rsidRPr="32EB7ACC" w:rsidR="6CD90734">
        <w:rPr>
          <w:sz w:val="22"/>
          <w:szCs w:val="22"/>
          <w:lang w:val="en-US"/>
        </w:rPr>
        <w:t xml:space="preserve">hank you for your commitment to advancing the global response to </w:t>
      </w:r>
      <w:r w:rsidRPr="32EB7ACC" w:rsidR="0C3B6174">
        <w:rPr>
          <w:sz w:val="22"/>
          <w:szCs w:val="22"/>
          <w:lang w:val="en-US"/>
        </w:rPr>
        <w:t>CVD</w:t>
      </w:r>
      <w:r w:rsidRPr="32EB7ACC" w:rsidR="6CD90734">
        <w:rPr>
          <w:sz w:val="22"/>
          <w:szCs w:val="22"/>
          <w:lang w:val="en-US"/>
        </w:rPr>
        <w:t xml:space="preserve">. We are ready to support </w:t>
      </w:r>
      <w:r w:rsidRPr="32EB7ACC" w:rsidR="6CD90734">
        <w:rPr>
          <w:sz w:val="22"/>
          <w:szCs w:val="22"/>
          <w:lang w:val="en-US"/>
        </w:rPr>
        <w:t>you</w:t>
      </w:r>
      <w:r w:rsidRPr="32EB7ACC" w:rsidR="6CD90734">
        <w:rPr>
          <w:sz w:val="22"/>
          <w:szCs w:val="22"/>
          <w:lang w:val="en-US"/>
        </w:rPr>
        <w:t xml:space="preserve"> in the lead-up to the UN </w:t>
      </w:r>
      <w:r w:rsidRPr="32EB7ACC" w:rsidR="0CEBD85A">
        <w:rPr>
          <w:sz w:val="22"/>
          <w:szCs w:val="22"/>
          <w:lang w:val="en-US"/>
        </w:rPr>
        <w:t>HLM</w:t>
      </w:r>
      <w:r w:rsidRPr="32EB7ACC" w:rsidR="6CD90734">
        <w:rPr>
          <w:sz w:val="22"/>
          <w:szCs w:val="22"/>
          <w:lang w:val="en-US"/>
        </w:rPr>
        <w:t xml:space="preserve"> on NCDs</w:t>
      </w:r>
      <w:r w:rsidRPr="32EB7ACC" w:rsidR="0CEBD85A">
        <w:rPr>
          <w:sz w:val="22"/>
          <w:szCs w:val="22"/>
          <w:lang w:val="en-US"/>
        </w:rPr>
        <w:t xml:space="preserve"> and mental health</w:t>
      </w:r>
      <w:r w:rsidRPr="32EB7ACC" w:rsidR="6CD90734">
        <w:rPr>
          <w:sz w:val="22"/>
          <w:szCs w:val="22"/>
          <w:lang w:val="en-US"/>
        </w:rPr>
        <w:t xml:space="preserve"> and to work together to ensure that bold political commitments translate into meaningful action to prevent premature deaths, protect the most vulnerable and change the trajectory of the global CVD epidemic.</w:t>
      </w:r>
    </w:p>
    <w:p w:rsidRPr="0095791D" w:rsidR="00D12F91" w:rsidP="00D31ECB" w:rsidRDefault="00D12F91" w14:paraId="67DAC561" w14:textId="1DCB6568">
      <w:pPr>
        <w:jc w:val="both"/>
        <w:rPr>
          <w:sz w:val="22"/>
          <w:szCs w:val="22"/>
        </w:rPr>
      </w:pPr>
      <w:r w:rsidRPr="0095791D">
        <w:rPr>
          <w:sz w:val="22"/>
          <w:szCs w:val="22"/>
        </w:rPr>
        <w:t>Best regards,</w:t>
      </w:r>
    </w:p>
    <w:p w:rsidRPr="00BC42A3" w:rsidR="00D12F91" w:rsidP="00D31ECB" w:rsidRDefault="00D12F91" w14:paraId="11C118C7" w14:textId="7EF3AE6B">
      <w:pPr>
        <w:jc w:val="both"/>
      </w:pPr>
      <w:r w:rsidRPr="0095791D">
        <w:rPr>
          <w:sz w:val="22"/>
          <w:szCs w:val="22"/>
          <w:highlight w:val="yellow"/>
        </w:rPr>
        <w:t>[Add your signature]</w:t>
      </w:r>
    </w:p>
    <w:sectPr w:rsidRPr="00BC42A3" w:rsidR="00D12F91">
      <w:headerReference w:type="default" r:id="rId10"/>
      <w:pgSz w:w="11906" w:h="16838" w:orient="portrait"/>
      <w:pgMar w:top="1440" w:right="1440" w:bottom="1440" w:left="1440" w:header="708" w:footer="708" w:gutter="0"/>
      <w:cols w:space="708"/>
      <w:docGrid w:linePitch="360"/>
      <w:footerReference w:type="default" r:id="R85bdc92885984b0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0389D" w:rsidP="00427AD3" w:rsidRDefault="0070389D" w14:paraId="1C4EDA3C" w14:textId="77777777">
      <w:pPr>
        <w:spacing w:after="0" w:line="240" w:lineRule="auto"/>
      </w:pPr>
      <w:r>
        <w:separator/>
      </w:r>
    </w:p>
  </w:endnote>
  <w:endnote w:type="continuationSeparator" w:id="0">
    <w:p w:rsidR="0070389D" w:rsidP="00427AD3" w:rsidRDefault="0070389D" w14:paraId="4397E96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2EB7ACC" w:rsidTr="32EB7ACC" w14:paraId="163F1403">
      <w:trPr>
        <w:trHeight w:val="300"/>
      </w:trPr>
      <w:tc>
        <w:tcPr>
          <w:tcW w:w="3005" w:type="dxa"/>
          <w:tcMar/>
        </w:tcPr>
        <w:p w:rsidR="32EB7ACC" w:rsidP="32EB7ACC" w:rsidRDefault="32EB7ACC" w14:paraId="7AFFED5E" w14:textId="5E110265">
          <w:pPr>
            <w:pStyle w:val="Header"/>
            <w:bidi w:val="0"/>
            <w:ind w:left="-115"/>
            <w:jc w:val="left"/>
          </w:pPr>
        </w:p>
      </w:tc>
      <w:tc>
        <w:tcPr>
          <w:tcW w:w="3005" w:type="dxa"/>
          <w:tcMar/>
        </w:tcPr>
        <w:p w:rsidR="32EB7ACC" w:rsidP="32EB7ACC" w:rsidRDefault="32EB7ACC" w14:paraId="0DC61184" w14:textId="58062B90">
          <w:pPr>
            <w:pStyle w:val="Header"/>
            <w:bidi w:val="0"/>
            <w:jc w:val="center"/>
          </w:pPr>
        </w:p>
      </w:tc>
      <w:tc>
        <w:tcPr>
          <w:tcW w:w="3005" w:type="dxa"/>
          <w:tcMar/>
        </w:tcPr>
        <w:p w:rsidR="32EB7ACC" w:rsidP="32EB7ACC" w:rsidRDefault="32EB7ACC" w14:paraId="78E559EE" w14:textId="05B75356">
          <w:pPr>
            <w:pStyle w:val="Header"/>
            <w:bidi w:val="0"/>
            <w:ind w:right="-115"/>
            <w:jc w:val="right"/>
          </w:pPr>
        </w:p>
      </w:tc>
    </w:tr>
  </w:tbl>
  <w:p w:rsidR="32EB7ACC" w:rsidP="32EB7ACC" w:rsidRDefault="32EB7ACC" w14:paraId="6E41BD31" w14:textId="202ADC7A">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0389D" w:rsidP="00427AD3" w:rsidRDefault="0070389D" w14:paraId="2C00E013" w14:textId="77777777">
      <w:pPr>
        <w:spacing w:after="0" w:line="240" w:lineRule="auto"/>
      </w:pPr>
      <w:r>
        <w:separator/>
      </w:r>
    </w:p>
  </w:footnote>
  <w:footnote w:type="continuationSeparator" w:id="0">
    <w:p w:rsidR="0070389D" w:rsidP="00427AD3" w:rsidRDefault="0070389D" w14:paraId="11F7C72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27AD3" w:rsidP="32EB7ACC" w:rsidRDefault="00427AD3" w14:paraId="2085B9A2" w14:textId="08D83D02">
    <w:pPr>
      <w:pStyle w:val="Header"/>
      <w:jc w:val="left"/>
    </w:pPr>
    <w:r w:rsidRPr="002B743A" w:rsidR="32EB7ACC">
      <w:rPr>
        <w:highlight w:val="yellow"/>
      </w:rPr>
      <w:t>[Insert your organization’s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A7CC1"/>
    <w:multiLevelType w:val="hybridMultilevel"/>
    <w:tmpl w:val="75EA12C0"/>
    <w:lvl w:ilvl="0" w:tplc="20000001">
      <w:start w:val="1"/>
      <w:numFmt w:val="bullet"/>
      <w:lvlText w:val=""/>
      <w:lvlJc w:val="left"/>
      <w:pPr>
        <w:ind w:left="765" w:hanging="360"/>
      </w:pPr>
      <w:rPr>
        <w:rFonts w:hint="default" w:ascii="Symbol" w:hAnsi="Symbol"/>
      </w:rPr>
    </w:lvl>
    <w:lvl w:ilvl="1" w:tplc="20000003">
      <w:start w:val="1"/>
      <w:numFmt w:val="bullet"/>
      <w:lvlText w:val="o"/>
      <w:lvlJc w:val="left"/>
      <w:pPr>
        <w:ind w:left="1485" w:hanging="360"/>
      </w:pPr>
      <w:rPr>
        <w:rFonts w:hint="default" w:ascii="Courier New" w:hAnsi="Courier New" w:cs="Courier New"/>
      </w:rPr>
    </w:lvl>
    <w:lvl w:ilvl="2" w:tplc="20000005" w:tentative="1">
      <w:start w:val="1"/>
      <w:numFmt w:val="bullet"/>
      <w:lvlText w:val=""/>
      <w:lvlJc w:val="left"/>
      <w:pPr>
        <w:ind w:left="2205" w:hanging="360"/>
      </w:pPr>
      <w:rPr>
        <w:rFonts w:hint="default" w:ascii="Wingdings" w:hAnsi="Wingdings"/>
      </w:rPr>
    </w:lvl>
    <w:lvl w:ilvl="3" w:tplc="20000001" w:tentative="1">
      <w:start w:val="1"/>
      <w:numFmt w:val="bullet"/>
      <w:lvlText w:val=""/>
      <w:lvlJc w:val="left"/>
      <w:pPr>
        <w:ind w:left="2925" w:hanging="360"/>
      </w:pPr>
      <w:rPr>
        <w:rFonts w:hint="default" w:ascii="Symbol" w:hAnsi="Symbol"/>
      </w:rPr>
    </w:lvl>
    <w:lvl w:ilvl="4" w:tplc="20000003" w:tentative="1">
      <w:start w:val="1"/>
      <w:numFmt w:val="bullet"/>
      <w:lvlText w:val="o"/>
      <w:lvlJc w:val="left"/>
      <w:pPr>
        <w:ind w:left="3645" w:hanging="360"/>
      </w:pPr>
      <w:rPr>
        <w:rFonts w:hint="default" w:ascii="Courier New" w:hAnsi="Courier New" w:cs="Courier New"/>
      </w:rPr>
    </w:lvl>
    <w:lvl w:ilvl="5" w:tplc="20000005" w:tentative="1">
      <w:start w:val="1"/>
      <w:numFmt w:val="bullet"/>
      <w:lvlText w:val=""/>
      <w:lvlJc w:val="left"/>
      <w:pPr>
        <w:ind w:left="4365" w:hanging="360"/>
      </w:pPr>
      <w:rPr>
        <w:rFonts w:hint="default" w:ascii="Wingdings" w:hAnsi="Wingdings"/>
      </w:rPr>
    </w:lvl>
    <w:lvl w:ilvl="6" w:tplc="20000001" w:tentative="1">
      <w:start w:val="1"/>
      <w:numFmt w:val="bullet"/>
      <w:lvlText w:val=""/>
      <w:lvlJc w:val="left"/>
      <w:pPr>
        <w:ind w:left="5085" w:hanging="360"/>
      </w:pPr>
      <w:rPr>
        <w:rFonts w:hint="default" w:ascii="Symbol" w:hAnsi="Symbol"/>
      </w:rPr>
    </w:lvl>
    <w:lvl w:ilvl="7" w:tplc="20000003" w:tentative="1">
      <w:start w:val="1"/>
      <w:numFmt w:val="bullet"/>
      <w:lvlText w:val="o"/>
      <w:lvlJc w:val="left"/>
      <w:pPr>
        <w:ind w:left="5805" w:hanging="360"/>
      </w:pPr>
      <w:rPr>
        <w:rFonts w:hint="default" w:ascii="Courier New" w:hAnsi="Courier New" w:cs="Courier New"/>
      </w:rPr>
    </w:lvl>
    <w:lvl w:ilvl="8" w:tplc="20000005" w:tentative="1">
      <w:start w:val="1"/>
      <w:numFmt w:val="bullet"/>
      <w:lvlText w:val=""/>
      <w:lvlJc w:val="left"/>
      <w:pPr>
        <w:ind w:left="6525" w:hanging="360"/>
      </w:pPr>
      <w:rPr>
        <w:rFonts w:hint="default" w:ascii="Wingdings" w:hAnsi="Wingdings"/>
      </w:rPr>
    </w:lvl>
  </w:abstractNum>
  <w:num w:numId="1" w16cid:durableId="75708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AD3"/>
    <w:rsid w:val="00017FCF"/>
    <w:rsid w:val="000E5637"/>
    <w:rsid w:val="00100714"/>
    <w:rsid w:val="00113DC9"/>
    <w:rsid w:val="0014130B"/>
    <w:rsid w:val="00223847"/>
    <w:rsid w:val="00280090"/>
    <w:rsid w:val="002B743A"/>
    <w:rsid w:val="002C3BFB"/>
    <w:rsid w:val="00372C44"/>
    <w:rsid w:val="003B57C3"/>
    <w:rsid w:val="003F0499"/>
    <w:rsid w:val="00427AD3"/>
    <w:rsid w:val="0045417D"/>
    <w:rsid w:val="0049177B"/>
    <w:rsid w:val="00492B9E"/>
    <w:rsid w:val="004C2DF2"/>
    <w:rsid w:val="004D0500"/>
    <w:rsid w:val="004D343C"/>
    <w:rsid w:val="004E5A20"/>
    <w:rsid w:val="005653DD"/>
    <w:rsid w:val="00661F69"/>
    <w:rsid w:val="006B2C8C"/>
    <w:rsid w:val="007008F0"/>
    <w:rsid w:val="0070389D"/>
    <w:rsid w:val="00724C21"/>
    <w:rsid w:val="00724EEC"/>
    <w:rsid w:val="00754FCF"/>
    <w:rsid w:val="00761FBD"/>
    <w:rsid w:val="007F68F5"/>
    <w:rsid w:val="00864A2A"/>
    <w:rsid w:val="00882813"/>
    <w:rsid w:val="00892589"/>
    <w:rsid w:val="008B125B"/>
    <w:rsid w:val="008D3B61"/>
    <w:rsid w:val="00905F77"/>
    <w:rsid w:val="0093051F"/>
    <w:rsid w:val="0095791D"/>
    <w:rsid w:val="0097732B"/>
    <w:rsid w:val="009A2F34"/>
    <w:rsid w:val="009F3573"/>
    <w:rsid w:val="00A33B3E"/>
    <w:rsid w:val="00A4047B"/>
    <w:rsid w:val="00A73A0A"/>
    <w:rsid w:val="00AF0150"/>
    <w:rsid w:val="00BC42A3"/>
    <w:rsid w:val="00BC6734"/>
    <w:rsid w:val="00BE08D7"/>
    <w:rsid w:val="00D12F91"/>
    <w:rsid w:val="00D31ECB"/>
    <w:rsid w:val="00D45080"/>
    <w:rsid w:val="00E07624"/>
    <w:rsid w:val="00E70689"/>
    <w:rsid w:val="00E72525"/>
    <w:rsid w:val="00EB745A"/>
    <w:rsid w:val="00FF764A"/>
    <w:rsid w:val="01A8056B"/>
    <w:rsid w:val="0C3B6174"/>
    <w:rsid w:val="0CEBD85A"/>
    <w:rsid w:val="16A5324B"/>
    <w:rsid w:val="17431789"/>
    <w:rsid w:val="18DC4DEF"/>
    <w:rsid w:val="1ACDAA8E"/>
    <w:rsid w:val="1D357AC3"/>
    <w:rsid w:val="1E1B7B0F"/>
    <w:rsid w:val="219F0798"/>
    <w:rsid w:val="25626946"/>
    <w:rsid w:val="2B434CAD"/>
    <w:rsid w:val="2BA9A0F6"/>
    <w:rsid w:val="2CF7E713"/>
    <w:rsid w:val="32EB7ACC"/>
    <w:rsid w:val="33528D24"/>
    <w:rsid w:val="36015610"/>
    <w:rsid w:val="45B4E2EA"/>
    <w:rsid w:val="4F4C24E0"/>
    <w:rsid w:val="5169E6E1"/>
    <w:rsid w:val="5D04333A"/>
    <w:rsid w:val="60C0EB86"/>
    <w:rsid w:val="62FEDE61"/>
    <w:rsid w:val="6AD5200B"/>
    <w:rsid w:val="6CD90734"/>
    <w:rsid w:val="6F8F8377"/>
    <w:rsid w:val="706F4FD9"/>
    <w:rsid w:val="7EC0337F"/>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2FA4A"/>
  <w15:chartTrackingRefBased/>
  <w15:docId w15:val="{BCD51CD7-BB64-4DC4-A60E-6113D15F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27AD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7AD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7A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7A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7A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7A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7A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7A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7AD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27AD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27AD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27AD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27AD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27AD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27AD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27AD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27AD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27AD3"/>
    <w:rPr>
      <w:rFonts w:eastAsiaTheme="majorEastAsia" w:cstheme="majorBidi"/>
      <w:color w:val="272727" w:themeColor="text1" w:themeTint="D8"/>
    </w:rPr>
  </w:style>
  <w:style w:type="paragraph" w:styleId="Title">
    <w:name w:val="Title"/>
    <w:basedOn w:val="Normal"/>
    <w:next w:val="Normal"/>
    <w:link w:val="TitleChar"/>
    <w:uiPriority w:val="10"/>
    <w:qFormat/>
    <w:rsid w:val="00427AD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27AD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27AD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27A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7AD3"/>
    <w:pPr>
      <w:spacing w:before="160"/>
      <w:jc w:val="center"/>
    </w:pPr>
    <w:rPr>
      <w:i/>
      <w:iCs/>
      <w:color w:val="404040" w:themeColor="text1" w:themeTint="BF"/>
    </w:rPr>
  </w:style>
  <w:style w:type="character" w:styleId="QuoteChar" w:customStyle="1">
    <w:name w:val="Quote Char"/>
    <w:basedOn w:val="DefaultParagraphFont"/>
    <w:link w:val="Quote"/>
    <w:uiPriority w:val="29"/>
    <w:rsid w:val="00427AD3"/>
    <w:rPr>
      <w:i/>
      <w:iCs/>
      <w:color w:val="404040" w:themeColor="text1" w:themeTint="BF"/>
    </w:rPr>
  </w:style>
  <w:style w:type="paragraph" w:styleId="ListParagraph">
    <w:name w:val="List Paragraph"/>
    <w:basedOn w:val="Normal"/>
    <w:uiPriority w:val="34"/>
    <w:qFormat/>
    <w:rsid w:val="00427AD3"/>
    <w:pPr>
      <w:ind w:left="720"/>
      <w:contextualSpacing/>
    </w:pPr>
  </w:style>
  <w:style w:type="character" w:styleId="IntenseEmphasis">
    <w:name w:val="Intense Emphasis"/>
    <w:basedOn w:val="DefaultParagraphFont"/>
    <w:uiPriority w:val="21"/>
    <w:qFormat/>
    <w:rsid w:val="00427AD3"/>
    <w:rPr>
      <w:i/>
      <w:iCs/>
      <w:color w:val="0F4761" w:themeColor="accent1" w:themeShade="BF"/>
    </w:rPr>
  </w:style>
  <w:style w:type="paragraph" w:styleId="IntenseQuote">
    <w:name w:val="Intense Quote"/>
    <w:basedOn w:val="Normal"/>
    <w:next w:val="Normal"/>
    <w:link w:val="IntenseQuoteChar"/>
    <w:uiPriority w:val="30"/>
    <w:qFormat/>
    <w:rsid w:val="00427AD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27AD3"/>
    <w:rPr>
      <w:i/>
      <w:iCs/>
      <w:color w:val="0F4761" w:themeColor="accent1" w:themeShade="BF"/>
    </w:rPr>
  </w:style>
  <w:style w:type="character" w:styleId="IntenseReference">
    <w:name w:val="Intense Reference"/>
    <w:basedOn w:val="DefaultParagraphFont"/>
    <w:uiPriority w:val="32"/>
    <w:qFormat/>
    <w:rsid w:val="00427AD3"/>
    <w:rPr>
      <w:b/>
      <w:bCs/>
      <w:smallCaps/>
      <w:color w:val="0F4761" w:themeColor="accent1" w:themeShade="BF"/>
      <w:spacing w:val="5"/>
    </w:rPr>
  </w:style>
  <w:style w:type="paragraph" w:styleId="Header">
    <w:name w:val="header"/>
    <w:basedOn w:val="Normal"/>
    <w:link w:val="HeaderChar"/>
    <w:uiPriority w:val="99"/>
    <w:unhideWhenUsed/>
    <w:rsid w:val="00427AD3"/>
    <w:pPr>
      <w:tabs>
        <w:tab w:val="center" w:pos="4513"/>
        <w:tab w:val="right" w:pos="9026"/>
      </w:tabs>
      <w:spacing w:after="0" w:line="240" w:lineRule="auto"/>
    </w:pPr>
  </w:style>
  <w:style w:type="character" w:styleId="HeaderChar" w:customStyle="1">
    <w:name w:val="Header Char"/>
    <w:basedOn w:val="DefaultParagraphFont"/>
    <w:link w:val="Header"/>
    <w:uiPriority w:val="99"/>
    <w:rsid w:val="00427AD3"/>
  </w:style>
  <w:style w:type="paragraph" w:styleId="Footer">
    <w:name w:val="footer"/>
    <w:basedOn w:val="Normal"/>
    <w:link w:val="FooterChar"/>
    <w:uiPriority w:val="99"/>
    <w:unhideWhenUsed/>
    <w:rsid w:val="00427AD3"/>
    <w:pPr>
      <w:tabs>
        <w:tab w:val="center" w:pos="4513"/>
        <w:tab w:val="right" w:pos="9026"/>
      </w:tabs>
      <w:spacing w:after="0" w:line="240" w:lineRule="auto"/>
    </w:pPr>
  </w:style>
  <w:style w:type="character" w:styleId="FooterChar" w:customStyle="1">
    <w:name w:val="Footer Char"/>
    <w:basedOn w:val="DefaultParagraphFont"/>
    <w:link w:val="Footer"/>
    <w:uiPriority w:val="99"/>
    <w:rsid w:val="00427AD3"/>
  </w:style>
  <w:style w:type="character" w:styleId="Hyperlink">
    <w:name w:val="Hyperlink"/>
    <w:basedOn w:val="DefaultParagraphFont"/>
    <w:uiPriority w:val="99"/>
    <w:unhideWhenUsed/>
    <w:rsid w:val="00724EEC"/>
    <w:rPr>
      <w:color w:val="467886" w:themeColor="hyperlink"/>
      <w:u w:val="single"/>
    </w:rPr>
  </w:style>
  <w:style w:type="character" w:styleId="UnresolvedMention">
    <w:name w:val="Unresolved Mention"/>
    <w:basedOn w:val="DefaultParagraphFont"/>
    <w:uiPriority w:val="99"/>
    <w:semiHidden/>
    <w:unhideWhenUsed/>
    <w:rsid w:val="00724EEC"/>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customXml" Target="../customXml/item2.xml" Id="rId14" /><Relationship Type="http://schemas.openxmlformats.org/officeDocument/2006/relationships/hyperlink" Target="https://world-heart-federation.org/sign-the-petition/" TargetMode="External" Id="Rb05550753f904cc3" /><Relationship Type="http://schemas.openxmlformats.org/officeDocument/2006/relationships/hyperlink" Target="http://www.worldheart.org" TargetMode="External" Id="R6990e60bf329451f" /><Relationship Type="http://schemas.openxmlformats.org/officeDocument/2006/relationships/footer" Target="footer.xml" Id="R85bdc92885984b0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178BE82DEDC14A92B0701B26B279D4" ma:contentTypeVersion="21" ma:contentTypeDescription="Create a new document." ma:contentTypeScope="" ma:versionID="7ab49e36cf0507452beee0649b7482d7">
  <xsd:schema xmlns:xsd="http://www.w3.org/2001/XMLSchema" xmlns:xs="http://www.w3.org/2001/XMLSchema" xmlns:p="http://schemas.microsoft.com/office/2006/metadata/properties" xmlns:ns1="http://schemas.microsoft.com/sharepoint/v3" xmlns:ns2="5427382d-3cab-487d-a0e6-e43e33eab89a" xmlns:ns3="6c9bbf08-dcc7-451a-b7f9-e42fdbcd832b" targetNamespace="http://schemas.microsoft.com/office/2006/metadata/properties" ma:root="true" ma:fieldsID="cc47a47ea1bf0394b8ef813761f78faf" ns1:_="" ns2:_="" ns3:_="">
    <xsd:import namespace="http://schemas.microsoft.com/sharepoint/v3"/>
    <xsd:import namespace="5427382d-3cab-487d-a0e6-e43e33eab89a"/>
    <xsd:import namespace="6c9bbf08-dcc7-451a-b7f9-e42fdbcd832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ModernAudienceTargetUserField" minOccurs="0"/>
                <xsd:element ref="ns2:_ModernAudienceAadObjectI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27382d-3cab-487d-a0e6-e43e33eab89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d26e1da-dea1-4a9a-966f-5157f6692184" ma:termSetId="09814cd3-568e-fe90-9814-8d621ff8fb84" ma:anchorId="fba54fb3-c3e1-fe81-a776-ca4b69148c4d" ma:open="true" ma:isKeyword="false">
      <xsd:complexType>
        <xsd:sequence>
          <xsd:element ref="pc:Terms" minOccurs="0" maxOccurs="1"/>
        </xsd:sequence>
      </xsd:complexType>
    </xsd:element>
    <xsd:element name="_ModernAudienceTargetUserField" ma:index="26"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7" nillable="true" ma:displayName="AudienceIds" ma:list="{20fde041-f612-44ec-9f06-d8d435123c56}" ma:internalName="_ModernAudienceAadObjectIds" ma:readOnly="true" ma:showField="_AadObjectIdForUser" ma:web="6c9bbf08-dcc7-451a-b7f9-e42fdbcd832b">
      <xsd:complexType>
        <xsd:complexContent>
          <xsd:extension base="dms:MultiChoiceLookup">
            <xsd:sequence>
              <xsd:element name="Value" type="dms:Lookup" maxOccurs="unbounded" minOccurs="0" nillable="true"/>
            </xsd:sequence>
          </xsd:extension>
        </xsd:complexContent>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9bbf08-dcc7-451a-b7f9-e42fdbcd83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d7f52a3-82b1-41c1-a50b-935e522ff68d}" ma:internalName="TaxCatchAll" ma:showField="CatchAllData" ma:web="6c9bbf08-dcc7-451a-b7f9-e42fdbcd83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27382d-3cab-487d-a0e6-e43e33eab89a">
      <Terms xmlns="http://schemas.microsoft.com/office/infopath/2007/PartnerControls"/>
    </lcf76f155ced4ddcb4097134ff3c332f>
    <TaxCatchAll xmlns="6c9bbf08-dcc7-451a-b7f9-e42fdbcd832b" xsi:nil="true"/>
    <PublishingExpirationDate xmlns="http://schemas.microsoft.com/sharepoint/v3" xsi:nil="true"/>
    <PublishingStartDate xmlns="http://schemas.microsoft.com/sharepoint/v3" xsi:nil="true"/>
    <_ModernAudienceTargetUserField xmlns="5427382d-3cab-487d-a0e6-e43e33eab89a">
      <UserInfo>
        <DisplayName/>
        <AccountId xsi:nil="true"/>
        <AccountType/>
      </UserInfo>
    </_ModernAudienceTargetUserField>
  </documentManagement>
</p:properties>
</file>

<file path=customXml/itemProps1.xml><?xml version="1.0" encoding="utf-8"?>
<ds:datastoreItem xmlns:ds="http://schemas.openxmlformats.org/officeDocument/2006/customXml" ds:itemID="{6DE6A49F-3B2A-41DB-BC98-2F8CFF0AD84B}"/>
</file>

<file path=customXml/itemProps2.xml><?xml version="1.0" encoding="utf-8"?>
<ds:datastoreItem xmlns:ds="http://schemas.openxmlformats.org/officeDocument/2006/customXml" ds:itemID="{06B8433C-FE21-4B4C-B1EE-703C7150977E}"/>
</file>

<file path=customXml/itemProps3.xml><?xml version="1.0" encoding="utf-8"?>
<ds:datastoreItem xmlns:ds="http://schemas.openxmlformats.org/officeDocument/2006/customXml" ds:itemID="{DEED0D2F-4581-4B41-99F8-676EF2A9C17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Elisa Codato</dc:creator>
  <keywords/>
  <dc:description/>
  <lastModifiedBy>Elisa Codato</lastModifiedBy>
  <revision>47</revision>
  <dcterms:created xsi:type="dcterms:W3CDTF">2025-06-03T13:13:00.0000000Z</dcterms:created>
  <dcterms:modified xsi:type="dcterms:W3CDTF">2025-06-04T14:52:29.7111590Z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0x0101000E178BE82DEDC14A92B0701B26B279D4</vt:lpwstr>
  </property>
  <property fmtid="{D5CDD505-2E9C-101B-9397-08002B2CF9AE}" pid="3" name="MediaServiceImageTags">
    <vt:lpwstr/>
  </property>
</Properties>
</file>